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1E3A600E" w14:textId="77777777" w:rsidR="003075B0" w:rsidRDefault="003075B0"/>
    <w:p w14:paraId="54B047FC" w14:textId="77777777" w:rsidR="003075B0" w:rsidRDefault="003075B0"/>
    <w:p w14:paraId="5D0687F7" w14:textId="77777777" w:rsidR="00E536D5" w:rsidRPr="00E536D5" w:rsidRDefault="00E536D5" w:rsidP="00E536D5">
      <w:pPr>
        <w:pStyle w:val="Listenabsatz"/>
        <w:keepNext/>
        <w:keepLines/>
        <w:numPr>
          <w:ilvl w:val="0"/>
          <w:numId w:val="1"/>
        </w:numPr>
        <w:spacing w:before="240" w:after="0"/>
        <w:contextualSpacing w:val="0"/>
        <w:outlineLvl w:val="0"/>
        <w:rPr>
          <w:rFonts w:asciiTheme="majorHAnsi" w:eastAsiaTheme="majorEastAsia" w:hAnsiTheme="majorHAnsi" w:cstheme="majorBidi"/>
          <w:vanish/>
          <w:color w:val="2F5496" w:themeColor="accent1" w:themeShade="BF"/>
          <w:sz w:val="32"/>
          <w:szCs w:val="32"/>
        </w:rPr>
      </w:pPr>
    </w:p>
    <w:p w14:paraId="789F51C9" w14:textId="77777777" w:rsidR="00E536D5" w:rsidRPr="00E536D5" w:rsidRDefault="00E536D5" w:rsidP="00E536D5">
      <w:pPr>
        <w:pStyle w:val="Listenabsatz"/>
        <w:keepNext/>
        <w:keepLines/>
        <w:numPr>
          <w:ilvl w:val="0"/>
          <w:numId w:val="1"/>
        </w:numPr>
        <w:spacing w:before="240" w:after="0"/>
        <w:contextualSpacing w:val="0"/>
        <w:outlineLvl w:val="0"/>
        <w:rPr>
          <w:rFonts w:asciiTheme="majorHAnsi" w:eastAsiaTheme="majorEastAsia" w:hAnsiTheme="majorHAnsi" w:cstheme="majorBidi"/>
          <w:vanish/>
          <w:color w:val="2F5496" w:themeColor="accent1" w:themeShade="BF"/>
          <w:sz w:val="32"/>
          <w:szCs w:val="32"/>
        </w:rPr>
      </w:pPr>
    </w:p>
    <w:p w14:paraId="68063113" w14:textId="77777777" w:rsidR="00E536D5" w:rsidRPr="00E536D5" w:rsidRDefault="00E536D5" w:rsidP="00E536D5">
      <w:pPr>
        <w:pStyle w:val="Listenabsatz"/>
        <w:keepNext/>
        <w:keepLines/>
        <w:numPr>
          <w:ilvl w:val="1"/>
          <w:numId w:val="1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2F5496" w:themeColor="accent1" w:themeShade="BF"/>
          <w:sz w:val="26"/>
          <w:szCs w:val="26"/>
        </w:rPr>
      </w:pPr>
    </w:p>
    <w:p w14:paraId="1A661DBC" w14:textId="2927E686" w:rsidR="003075B0" w:rsidRPr="00E536D5" w:rsidRDefault="00E536D5" w:rsidP="00E536D5">
      <w:pPr>
        <w:pStyle w:val="berschrift2"/>
        <w:shd w:val="clear" w:color="auto" w:fill="FFCC00"/>
        <w:rPr>
          <w:rFonts w:asciiTheme="minorHAnsi" w:hAnsiTheme="minorHAnsi" w:cstheme="minorHAnsi"/>
          <w:b/>
          <w:bCs/>
          <w:color w:val="0F3858"/>
          <w:sz w:val="28"/>
          <w:szCs w:val="28"/>
        </w:rPr>
      </w:pPr>
      <w:r w:rsidRPr="00E536D5">
        <w:rPr>
          <w:rFonts w:asciiTheme="minorHAnsi" w:hAnsiTheme="minorHAnsi" w:cstheme="minorHAnsi"/>
          <w:b/>
          <w:bCs/>
          <w:color w:val="0F3858"/>
          <w:sz w:val="28"/>
          <w:szCs w:val="28"/>
        </w:rPr>
        <w:t>Netzbereiche im Überblick unterscheiden</w:t>
      </w:r>
    </w:p>
    <w:p w14:paraId="6F410E13" w14:textId="77777777" w:rsidR="00927BDA" w:rsidRPr="00145181" w:rsidRDefault="00927BDA" w:rsidP="00927BDA">
      <w:pPr>
        <w:rPr>
          <w:rFonts w:cstheme="minorHAnsi"/>
        </w:rPr>
      </w:pPr>
    </w:p>
    <w:p w14:paraId="4EB5776E" w14:textId="68FEC324" w:rsidR="003075B0" w:rsidRPr="00145181" w:rsidRDefault="00C127E4" w:rsidP="009E2035">
      <w:pPr>
        <w:shd w:val="clear" w:color="auto" w:fill="0F3858"/>
        <w:rPr>
          <w:rFonts w:cstheme="minorHAnsi"/>
          <w:b/>
          <w:bCs/>
          <w:sz w:val="28"/>
          <w:szCs w:val="28"/>
        </w:rPr>
      </w:pPr>
      <w:r w:rsidRPr="00145181">
        <w:rPr>
          <w:rFonts w:cstheme="minorHAnsi"/>
          <w:b/>
          <w:bCs/>
          <w:sz w:val="28"/>
          <w:szCs w:val="28"/>
        </w:rPr>
        <w:t>Aufgabe 1:</w:t>
      </w:r>
    </w:p>
    <w:p w14:paraId="675BB721" w14:textId="4F85D2DA" w:rsidR="009E2035" w:rsidRPr="00145181" w:rsidRDefault="00E536D5" w:rsidP="00145181">
      <w:pPr>
        <w:rPr>
          <w:rFonts w:cstheme="minorHAnsi"/>
          <w:b/>
          <w:bCs/>
        </w:rPr>
      </w:pPr>
      <w:r w:rsidRPr="00133383">
        <w:rPr>
          <w:rFonts w:cstheme="minorHAnsi"/>
        </w:rPr>
        <w:t xml:space="preserve">Erläutern Sie den Begriff </w:t>
      </w:r>
      <w:r w:rsidR="00133383">
        <w:rPr>
          <w:rFonts w:cstheme="minorHAnsi"/>
          <w:b/>
          <w:bCs/>
        </w:rPr>
        <w:t xml:space="preserve">„VPN“ </w:t>
      </w:r>
      <w:r w:rsidR="00133383" w:rsidRPr="00133383">
        <w:rPr>
          <w:rFonts w:cstheme="minorHAnsi"/>
        </w:rPr>
        <w:t xml:space="preserve">nun detaillierter, indem Sie auf </w:t>
      </w:r>
      <w:r w:rsidR="00133383">
        <w:rPr>
          <w:rFonts w:cstheme="minorHAnsi"/>
          <w:b/>
          <w:bCs/>
        </w:rPr>
        <w:t>End-</w:t>
      </w:r>
      <w:proofErr w:type="spellStart"/>
      <w:r w:rsidR="00133383">
        <w:rPr>
          <w:rFonts w:cstheme="minorHAnsi"/>
          <w:b/>
          <w:bCs/>
        </w:rPr>
        <w:t>to</w:t>
      </w:r>
      <w:proofErr w:type="spellEnd"/>
      <w:r w:rsidR="00133383">
        <w:rPr>
          <w:rFonts w:cstheme="minorHAnsi"/>
          <w:b/>
          <w:bCs/>
        </w:rPr>
        <w:t>-Site-VPN, Site-</w:t>
      </w:r>
      <w:proofErr w:type="spellStart"/>
      <w:r w:rsidR="00133383">
        <w:rPr>
          <w:rFonts w:cstheme="minorHAnsi"/>
          <w:b/>
          <w:bCs/>
        </w:rPr>
        <w:t>to</w:t>
      </w:r>
      <w:proofErr w:type="spellEnd"/>
      <w:r w:rsidR="00133383">
        <w:rPr>
          <w:rFonts w:cstheme="minorHAnsi"/>
          <w:b/>
          <w:bCs/>
        </w:rPr>
        <w:t>-Site-VPN und End-</w:t>
      </w:r>
      <w:proofErr w:type="spellStart"/>
      <w:r w:rsidR="00133383">
        <w:rPr>
          <w:rFonts w:cstheme="minorHAnsi"/>
          <w:b/>
          <w:bCs/>
        </w:rPr>
        <w:t>to</w:t>
      </w:r>
      <w:proofErr w:type="spellEnd"/>
      <w:r w:rsidR="00133383">
        <w:rPr>
          <w:rFonts w:cstheme="minorHAnsi"/>
          <w:b/>
          <w:bCs/>
        </w:rPr>
        <w:t xml:space="preserve">-End-VPN </w:t>
      </w:r>
      <w:r w:rsidR="00133383" w:rsidRPr="00133383">
        <w:rPr>
          <w:rFonts w:cstheme="minorHAnsi"/>
        </w:rPr>
        <w:t>eingehen. Beschreiben Sie zusätzlich in diesem Zusammenhang, was man unter</w:t>
      </w:r>
      <w:r w:rsidR="00133383">
        <w:rPr>
          <w:rFonts w:cstheme="minorHAnsi"/>
          <w:b/>
          <w:bCs/>
        </w:rPr>
        <w:t xml:space="preserve"> „IP-Tunneling“ </w:t>
      </w:r>
      <w:r w:rsidR="00133383" w:rsidRPr="00133383">
        <w:rPr>
          <w:rFonts w:cstheme="minorHAnsi"/>
        </w:rPr>
        <w:t>und</w:t>
      </w:r>
      <w:r w:rsidR="00133383">
        <w:rPr>
          <w:rFonts w:cstheme="minorHAnsi"/>
          <w:b/>
          <w:bCs/>
        </w:rPr>
        <w:t xml:space="preserve"> „VPN-Tunnel“ </w:t>
      </w:r>
      <w:r w:rsidR="00133383" w:rsidRPr="00133383">
        <w:rPr>
          <w:rFonts w:cstheme="minorHAnsi"/>
        </w:rPr>
        <w:t xml:space="preserve">versteht. </w:t>
      </w:r>
    </w:p>
    <w:p w14:paraId="7B617EFE" w14:textId="77777777" w:rsidR="009E2035" w:rsidRPr="00145181" w:rsidRDefault="009E2035">
      <w:pPr>
        <w:rPr>
          <w:rFonts w:cstheme="minorHAnsi"/>
          <w:b/>
          <w:bCs/>
        </w:rPr>
      </w:pPr>
    </w:p>
    <w:p w14:paraId="736E273E" w14:textId="77777777" w:rsidR="009E2035" w:rsidRPr="00145181" w:rsidRDefault="009E2035" w:rsidP="009E2035">
      <w:pPr>
        <w:shd w:val="clear" w:color="auto" w:fill="0F3858"/>
        <w:rPr>
          <w:rFonts w:cstheme="minorHAnsi"/>
          <w:b/>
          <w:bCs/>
          <w:sz w:val="28"/>
          <w:szCs w:val="28"/>
        </w:rPr>
      </w:pPr>
      <w:r w:rsidRPr="00145181">
        <w:rPr>
          <w:rFonts w:cstheme="minorHAnsi"/>
          <w:b/>
          <w:bCs/>
          <w:sz w:val="28"/>
          <w:szCs w:val="28"/>
        </w:rPr>
        <w:t>Aufgabe 2:</w:t>
      </w:r>
    </w:p>
    <w:p w14:paraId="3402B185" w14:textId="1C7E4860" w:rsidR="008C73D9" w:rsidRPr="00145181" w:rsidRDefault="008C73D9" w:rsidP="008C73D9">
      <w:pPr>
        <w:rPr>
          <w:rFonts w:cstheme="minorHAnsi"/>
          <w:b/>
          <w:bCs/>
        </w:rPr>
      </w:pPr>
      <w:r w:rsidRPr="00133383">
        <w:rPr>
          <w:rFonts w:cstheme="minorHAnsi"/>
        </w:rPr>
        <w:t xml:space="preserve">Erläutern Sie den Begriff </w:t>
      </w:r>
      <w:r>
        <w:rPr>
          <w:rFonts w:cstheme="minorHAnsi"/>
          <w:b/>
          <w:bCs/>
        </w:rPr>
        <w:t>„</w:t>
      </w:r>
      <w:r>
        <w:rPr>
          <w:rFonts w:cstheme="minorHAnsi"/>
          <w:b/>
          <w:bCs/>
        </w:rPr>
        <w:t>VLAN</w:t>
      </w:r>
      <w:r>
        <w:rPr>
          <w:rFonts w:cstheme="minorHAnsi"/>
          <w:b/>
          <w:bCs/>
        </w:rPr>
        <w:t xml:space="preserve">“ </w:t>
      </w:r>
      <w:r w:rsidRPr="00133383">
        <w:rPr>
          <w:rFonts w:cstheme="minorHAnsi"/>
        </w:rPr>
        <w:t xml:space="preserve">nun detaillierter, indem Sie </w:t>
      </w:r>
      <w:r w:rsidR="00AF6144">
        <w:rPr>
          <w:rFonts w:cstheme="minorHAnsi"/>
        </w:rPr>
        <w:t xml:space="preserve">die beiden Haupttypen von VLANs </w:t>
      </w:r>
      <w:r w:rsidR="00AF6144" w:rsidRPr="009D753E">
        <w:rPr>
          <w:rFonts w:cstheme="minorHAnsi"/>
          <w:b/>
          <w:bCs/>
        </w:rPr>
        <w:t xml:space="preserve">(Portbasierte-VLANs und </w:t>
      </w:r>
      <w:proofErr w:type="spellStart"/>
      <w:r w:rsidR="00AF6144" w:rsidRPr="009D753E">
        <w:rPr>
          <w:rFonts w:cstheme="minorHAnsi"/>
          <w:b/>
          <w:bCs/>
        </w:rPr>
        <w:t>Tagged</w:t>
      </w:r>
      <w:proofErr w:type="spellEnd"/>
      <w:r w:rsidR="00AF6144" w:rsidRPr="009D753E">
        <w:rPr>
          <w:rFonts w:cstheme="minorHAnsi"/>
          <w:b/>
          <w:bCs/>
        </w:rPr>
        <w:t>-VLANs)</w:t>
      </w:r>
      <w:r w:rsidR="00AF6144">
        <w:rPr>
          <w:rFonts w:cstheme="minorHAnsi"/>
        </w:rPr>
        <w:t xml:space="preserve"> voneinander unterscheiden</w:t>
      </w:r>
      <w:r w:rsidRPr="00133383">
        <w:rPr>
          <w:rFonts w:cstheme="minorHAnsi"/>
        </w:rPr>
        <w:t>. Beschreiben Sie zusätzlich in diesem Zusammenhang, was man unter</w:t>
      </w:r>
      <w:r w:rsidR="00AF6144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„</w:t>
      </w:r>
      <w:r w:rsidR="00AF6144">
        <w:rPr>
          <w:rFonts w:cstheme="minorHAnsi"/>
          <w:b/>
          <w:bCs/>
        </w:rPr>
        <w:t>Trunk</w:t>
      </w:r>
      <w:r>
        <w:rPr>
          <w:rFonts w:cstheme="minorHAnsi"/>
          <w:b/>
          <w:bCs/>
        </w:rPr>
        <w:t xml:space="preserve">“ </w:t>
      </w:r>
      <w:r w:rsidRPr="00133383">
        <w:rPr>
          <w:rFonts w:cstheme="minorHAnsi"/>
        </w:rPr>
        <w:t>und</w:t>
      </w:r>
      <w:r>
        <w:rPr>
          <w:rFonts w:cstheme="minorHAnsi"/>
          <w:b/>
          <w:bCs/>
        </w:rPr>
        <w:t xml:space="preserve"> „</w:t>
      </w:r>
      <w:r w:rsidR="00AF6144">
        <w:rPr>
          <w:rFonts w:cstheme="minorHAnsi"/>
          <w:b/>
          <w:bCs/>
        </w:rPr>
        <w:t>Ethernet-Frame</w:t>
      </w:r>
      <w:r>
        <w:rPr>
          <w:rFonts w:cstheme="minorHAnsi"/>
          <w:b/>
          <w:bCs/>
        </w:rPr>
        <w:t xml:space="preserve">“ </w:t>
      </w:r>
      <w:r w:rsidRPr="00133383">
        <w:rPr>
          <w:rFonts w:cstheme="minorHAnsi"/>
        </w:rPr>
        <w:t>versteht.</w:t>
      </w:r>
      <w:r w:rsidR="00AF6144">
        <w:rPr>
          <w:rStyle w:val="Funotenzeichen"/>
          <w:rFonts w:cstheme="minorHAnsi"/>
        </w:rPr>
        <w:footnoteReference w:id="1"/>
      </w:r>
    </w:p>
    <w:p w14:paraId="25F0EA46" w14:textId="77777777" w:rsidR="009E2035" w:rsidRPr="00145181" w:rsidRDefault="009E2035">
      <w:pPr>
        <w:rPr>
          <w:rFonts w:cstheme="minorHAnsi"/>
          <w:b/>
          <w:bCs/>
        </w:rPr>
      </w:pPr>
    </w:p>
    <w:p w14:paraId="20C27EA9" w14:textId="44A08A03" w:rsidR="009E2035" w:rsidRPr="00145181" w:rsidRDefault="009E2035" w:rsidP="009E2035">
      <w:pPr>
        <w:shd w:val="clear" w:color="auto" w:fill="0F3858"/>
        <w:rPr>
          <w:rFonts w:cstheme="minorHAnsi"/>
          <w:b/>
          <w:bCs/>
          <w:sz w:val="28"/>
          <w:szCs w:val="28"/>
        </w:rPr>
      </w:pPr>
      <w:r w:rsidRPr="00145181">
        <w:rPr>
          <w:rFonts w:cstheme="minorHAnsi"/>
          <w:b/>
          <w:bCs/>
          <w:sz w:val="28"/>
          <w:szCs w:val="28"/>
        </w:rPr>
        <w:t>Aufgabe 3:</w:t>
      </w:r>
    </w:p>
    <w:p w14:paraId="6172CFDA" w14:textId="78156BBB" w:rsidR="003075B0" w:rsidRDefault="00C92BCB">
      <w:pPr>
        <w:rPr>
          <w:rFonts w:cstheme="minorHAnsi"/>
        </w:rPr>
      </w:pPr>
      <w:r>
        <w:rPr>
          <w:rFonts w:cstheme="minorHAnsi"/>
        </w:rPr>
        <w:t xml:space="preserve">In </w:t>
      </w:r>
      <w:r w:rsidRPr="00C92BCB">
        <w:rPr>
          <w:rFonts w:cstheme="minorHAnsi"/>
          <w:b/>
          <w:bCs/>
        </w:rPr>
        <w:t>wie viele</w:t>
      </w:r>
      <w:r>
        <w:rPr>
          <w:rFonts w:cstheme="minorHAnsi"/>
        </w:rPr>
        <w:t xml:space="preserve"> VLANs kann man </w:t>
      </w:r>
      <w:r w:rsidRPr="00C92BCB">
        <w:rPr>
          <w:rFonts w:cstheme="minorHAnsi"/>
          <w:b/>
          <w:bCs/>
        </w:rPr>
        <w:t>ein</w:t>
      </w:r>
      <w:r>
        <w:rPr>
          <w:rFonts w:cstheme="minorHAnsi"/>
        </w:rPr>
        <w:t xml:space="preserve"> Netzwerk aufteilen? Begründen Sie Ihre Antwort.</w:t>
      </w:r>
    </w:p>
    <w:p w14:paraId="7B09BFC6" w14:textId="77777777" w:rsidR="00C92BCB" w:rsidRDefault="00C92BCB">
      <w:pPr>
        <w:rPr>
          <w:rFonts w:cstheme="minorHAnsi"/>
        </w:rPr>
      </w:pPr>
    </w:p>
    <w:p w14:paraId="76F2814C" w14:textId="53F964A6" w:rsidR="00C92BCB" w:rsidRPr="00145181" w:rsidRDefault="00C92BCB" w:rsidP="00C92BCB">
      <w:pPr>
        <w:shd w:val="clear" w:color="auto" w:fill="0F3858"/>
        <w:rPr>
          <w:rFonts w:cstheme="minorHAnsi"/>
          <w:b/>
          <w:bCs/>
          <w:sz w:val="28"/>
          <w:szCs w:val="28"/>
        </w:rPr>
      </w:pPr>
      <w:r w:rsidRPr="00145181">
        <w:rPr>
          <w:rFonts w:cstheme="minorHAnsi"/>
          <w:b/>
          <w:bCs/>
          <w:sz w:val="28"/>
          <w:szCs w:val="28"/>
        </w:rPr>
        <w:t xml:space="preserve">Aufgabe </w:t>
      </w:r>
      <w:r>
        <w:rPr>
          <w:rFonts w:cstheme="minorHAnsi"/>
          <w:b/>
          <w:bCs/>
          <w:sz w:val="28"/>
          <w:szCs w:val="28"/>
        </w:rPr>
        <w:t>4</w:t>
      </w:r>
      <w:r w:rsidRPr="00145181">
        <w:rPr>
          <w:rFonts w:cstheme="minorHAnsi"/>
          <w:b/>
          <w:bCs/>
          <w:sz w:val="28"/>
          <w:szCs w:val="28"/>
        </w:rPr>
        <w:t>:</w:t>
      </w:r>
    </w:p>
    <w:p w14:paraId="1E1A6DC9" w14:textId="1363A5F4" w:rsidR="00C92BCB" w:rsidRPr="00C92BCB" w:rsidRDefault="00C92BCB">
      <w:pPr>
        <w:rPr>
          <w:rFonts w:cstheme="minorHAnsi"/>
          <w:b/>
          <w:bCs/>
        </w:rPr>
      </w:pPr>
      <w:r>
        <w:rPr>
          <w:rFonts w:cstheme="minorHAnsi"/>
        </w:rPr>
        <w:t xml:space="preserve">Auf welchen </w:t>
      </w:r>
      <w:r w:rsidRPr="00C92BCB">
        <w:rPr>
          <w:rFonts w:cstheme="minorHAnsi"/>
          <w:b/>
          <w:bCs/>
        </w:rPr>
        <w:t>Teilstrecken</w:t>
      </w:r>
      <w:r>
        <w:rPr>
          <w:rFonts w:cstheme="minorHAnsi"/>
        </w:rPr>
        <w:t xml:space="preserve"> zwischen </w:t>
      </w:r>
      <w:r w:rsidRPr="00C92BCB">
        <w:rPr>
          <w:rFonts w:cstheme="minorHAnsi"/>
          <w:b/>
          <w:bCs/>
        </w:rPr>
        <w:t>zwei</w:t>
      </w:r>
      <w:r>
        <w:rPr>
          <w:rFonts w:cstheme="minorHAnsi"/>
        </w:rPr>
        <w:t xml:space="preserve"> Rechnern eines VLANs werden </w:t>
      </w:r>
      <w:r w:rsidRPr="00C92BCB">
        <w:rPr>
          <w:rFonts w:cstheme="minorHAnsi"/>
          <w:b/>
          <w:bCs/>
        </w:rPr>
        <w:t>getaggte</w:t>
      </w:r>
      <w:r>
        <w:rPr>
          <w:rFonts w:cstheme="minorHAnsi"/>
        </w:rPr>
        <w:t xml:space="preserve"> und auf welchen werden </w:t>
      </w:r>
      <w:proofErr w:type="spellStart"/>
      <w:r w:rsidRPr="00C92BCB">
        <w:rPr>
          <w:rFonts w:cstheme="minorHAnsi"/>
          <w:b/>
          <w:bCs/>
        </w:rPr>
        <w:t>ungetaggte</w:t>
      </w:r>
      <w:proofErr w:type="spellEnd"/>
      <w:r>
        <w:rPr>
          <w:rFonts w:cstheme="minorHAnsi"/>
        </w:rPr>
        <w:t xml:space="preserve"> Frames übertragen?</w:t>
      </w:r>
    </w:p>
    <w:p w14:paraId="7F508BFB" w14:textId="77777777" w:rsidR="00C92BCB" w:rsidRDefault="00C92BCB">
      <w:pPr>
        <w:rPr>
          <w:rFonts w:cstheme="minorHAnsi"/>
        </w:rPr>
      </w:pPr>
    </w:p>
    <w:p w14:paraId="244FEC1C" w14:textId="3D08FBF7" w:rsidR="00C92BCB" w:rsidRPr="00145181" w:rsidRDefault="00C92BCB" w:rsidP="00C92BCB">
      <w:pPr>
        <w:shd w:val="clear" w:color="auto" w:fill="0F3858"/>
        <w:rPr>
          <w:rFonts w:cstheme="minorHAnsi"/>
          <w:b/>
          <w:bCs/>
          <w:sz w:val="28"/>
          <w:szCs w:val="28"/>
        </w:rPr>
      </w:pPr>
      <w:r w:rsidRPr="00145181">
        <w:rPr>
          <w:rFonts w:cstheme="minorHAnsi"/>
          <w:b/>
          <w:bCs/>
          <w:sz w:val="28"/>
          <w:szCs w:val="28"/>
        </w:rPr>
        <w:t xml:space="preserve">Aufgabe </w:t>
      </w:r>
      <w:r>
        <w:rPr>
          <w:rFonts w:cstheme="minorHAnsi"/>
          <w:b/>
          <w:bCs/>
          <w:sz w:val="28"/>
          <w:szCs w:val="28"/>
        </w:rPr>
        <w:t>5</w:t>
      </w:r>
      <w:r w:rsidRPr="00145181">
        <w:rPr>
          <w:rFonts w:cstheme="minorHAnsi"/>
          <w:b/>
          <w:bCs/>
          <w:sz w:val="28"/>
          <w:szCs w:val="28"/>
        </w:rPr>
        <w:t>:</w:t>
      </w:r>
    </w:p>
    <w:p w14:paraId="2921AF83" w14:textId="77777777" w:rsidR="00C92BCB" w:rsidRPr="000B66AE" w:rsidRDefault="00C92BCB" w:rsidP="00C92BCB">
      <w:pPr>
        <w:rPr>
          <w:rFonts w:cstheme="minorHAnsi"/>
          <w:b/>
          <w:bCs/>
        </w:rPr>
      </w:pPr>
      <w:r w:rsidRPr="00DA5358">
        <w:rPr>
          <w:rFonts w:cstheme="minorHAnsi"/>
        </w:rPr>
        <w:t xml:space="preserve">Unterscheiden Sie </w:t>
      </w:r>
      <w:r>
        <w:rPr>
          <w:rFonts w:cstheme="minorHAnsi"/>
          <w:b/>
          <w:bCs/>
        </w:rPr>
        <w:t xml:space="preserve">Peer-to-Peer-Netze </w:t>
      </w:r>
      <w:r w:rsidRPr="00DA5358">
        <w:rPr>
          <w:rFonts w:cstheme="minorHAnsi"/>
        </w:rPr>
        <w:t xml:space="preserve">von </w:t>
      </w:r>
      <w:r>
        <w:rPr>
          <w:rFonts w:cstheme="minorHAnsi"/>
          <w:b/>
          <w:bCs/>
        </w:rPr>
        <w:t>Client-Server-Netzen</w:t>
      </w:r>
      <w:r w:rsidRPr="00DA5358">
        <w:rPr>
          <w:rFonts w:cstheme="minorHAnsi"/>
        </w:rPr>
        <w:t xml:space="preserve">. </w:t>
      </w:r>
      <w:r>
        <w:rPr>
          <w:rFonts w:cstheme="minorHAnsi"/>
        </w:rPr>
        <w:t xml:space="preserve">Geben Sie </w:t>
      </w:r>
      <w:r w:rsidRPr="00DA5358">
        <w:rPr>
          <w:rFonts w:cstheme="minorHAnsi"/>
          <w:b/>
          <w:bCs/>
        </w:rPr>
        <w:t>jeweils ein Anwendungsbeispiel</w:t>
      </w:r>
      <w:r>
        <w:rPr>
          <w:rFonts w:cstheme="minorHAnsi"/>
        </w:rPr>
        <w:t xml:space="preserve"> an. </w:t>
      </w:r>
      <w:r w:rsidRPr="00DA5358">
        <w:rPr>
          <w:rFonts w:cstheme="minorHAnsi"/>
        </w:rPr>
        <w:t>Nennen Sie zu</w:t>
      </w:r>
      <w:r>
        <w:rPr>
          <w:rFonts w:cstheme="minorHAnsi"/>
          <w:b/>
          <w:bCs/>
        </w:rPr>
        <w:t xml:space="preserve"> jedem Netz jeweils mindestens zwei Vorteile und zwei Nachteile</w:t>
      </w:r>
      <w:r w:rsidRPr="00DA5358">
        <w:rPr>
          <w:rFonts w:cstheme="minorHAnsi"/>
        </w:rPr>
        <w:t>.</w:t>
      </w:r>
      <w:r>
        <w:rPr>
          <w:rFonts w:cstheme="minorHAnsi"/>
        </w:rPr>
        <w:t xml:space="preserve"> Fertigen Sie zusätzlich eine </w:t>
      </w:r>
      <w:r w:rsidRPr="00DA5358">
        <w:rPr>
          <w:rFonts w:cstheme="minorHAnsi"/>
          <w:b/>
          <w:bCs/>
        </w:rPr>
        <w:t>Skizze</w:t>
      </w:r>
      <w:r>
        <w:rPr>
          <w:rFonts w:cstheme="minorHAnsi"/>
        </w:rPr>
        <w:t xml:space="preserve"> zu </w:t>
      </w:r>
      <w:r w:rsidRPr="00DA5358">
        <w:rPr>
          <w:rFonts w:cstheme="minorHAnsi"/>
          <w:b/>
          <w:bCs/>
        </w:rPr>
        <w:t>jedem Netz</w:t>
      </w:r>
      <w:r>
        <w:rPr>
          <w:rFonts w:cstheme="minorHAnsi"/>
          <w:b/>
          <w:bCs/>
        </w:rPr>
        <w:t xml:space="preserve"> </w:t>
      </w:r>
      <w:r w:rsidRPr="00DA5358">
        <w:rPr>
          <w:rFonts w:cstheme="minorHAnsi"/>
        </w:rPr>
        <w:t>an</w:t>
      </w:r>
      <w:r>
        <w:rPr>
          <w:rFonts w:cstheme="minorHAnsi"/>
        </w:rPr>
        <w:t>.</w:t>
      </w:r>
    </w:p>
    <w:p w14:paraId="1497F2F2" w14:textId="77777777" w:rsidR="00C92BCB" w:rsidRPr="000B66AE" w:rsidRDefault="00C92BCB">
      <w:pPr>
        <w:rPr>
          <w:rFonts w:cstheme="minorHAnsi"/>
          <w:b/>
          <w:bCs/>
        </w:rPr>
      </w:pPr>
    </w:p>
    <w:p w14:paraId="04822C40" w14:textId="70E23351" w:rsidR="00C92BCB" w:rsidRDefault="00C92BCB">
      <w:pPr>
        <w:rPr>
          <w:b/>
          <w:bCs/>
        </w:rPr>
      </w:pPr>
      <w:r>
        <w:rPr>
          <w:b/>
          <w:bCs/>
        </w:rPr>
        <w:br w:type="page"/>
      </w:r>
    </w:p>
    <w:p w14:paraId="30D794AD" w14:textId="77777777" w:rsidR="00E242C6" w:rsidRDefault="00E242C6" w:rsidP="00E242C6">
      <w:pPr>
        <w:rPr>
          <w:b/>
          <w:bCs/>
        </w:rPr>
      </w:pPr>
    </w:p>
    <w:p w14:paraId="24AFF010" w14:textId="77777777" w:rsidR="00C92BCB" w:rsidRPr="00E242C6" w:rsidRDefault="00C92BCB" w:rsidP="00E242C6">
      <w:pPr>
        <w:rPr>
          <w:b/>
          <w:bCs/>
        </w:rPr>
      </w:pPr>
    </w:p>
    <w:p w14:paraId="45A6FDFA" w14:textId="48919177" w:rsidR="00E242C6" w:rsidRDefault="00E242C6" w:rsidP="00E242C6">
      <w:pPr>
        <w:shd w:val="clear" w:color="auto" w:fill="0F3858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DC4D615" wp14:editId="1101CB46">
            <wp:simplePos x="0" y="0"/>
            <wp:positionH relativeFrom="column">
              <wp:posOffset>4855900</wp:posOffset>
            </wp:positionH>
            <wp:positionV relativeFrom="paragraph">
              <wp:posOffset>122030</wp:posOffset>
            </wp:positionV>
            <wp:extent cx="739472" cy="739472"/>
            <wp:effectExtent l="0" t="0" r="3810" b="3810"/>
            <wp:wrapNone/>
            <wp:docPr id="267438120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438120" name="Grafik 2674381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65" cy="74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7A2" w:rsidRPr="00E242C6">
        <w:rPr>
          <w:b/>
          <w:bCs/>
          <w:sz w:val="28"/>
          <w:szCs w:val="28"/>
        </w:rPr>
        <w:t>Aufgaben mit PINGO</w:t>
      </w:r>
      <w:r w:rsidR="005B5975">
        <w:rPr>
          <w:b/>
          <w:bCs/>
          <w:sz w:val="28"/>
          <w:szCs w:val="28"/>
        </w:rPr>
        <w:t xml:space="preserve"> (wahr oder falsch)</w:t>
      </w:r>
      <w:r w:rsidRPr="00E242C6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 </w:t>
      </w:r>
    </w:p>
    <w:p w14:paraId="2BD12529" w14:textId="0D12862B" w:rsidR="0079044A" w:rsidRDefault="0079044A" w:rsidP="0079044A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b/>
          <w:bCs/>
        </w:rPr>
        <w:t xml:space="preserve">Fungiert ein Arbeitsplatzrechner als Server für andere Clients, nennt man dies </w:t>
      </w:r>
      <w:r>
        <w:rPr>
          <w:b/>
          <w:bCs/>
        </w:rPr>
        <w:br/>
        <w:t>Point-</w:t>
      </w:r>
      <w:proofErr w:type="spellStart"/>
      <w:r>
        <w:rPr>
          <w:b/>
          <w:bCs/>
        </w:rPr>
        <w:t>to</w:t>
      </w:r>
      <w:proofErr w:type="spellEnd"/>
      <w:r>
        <w:rPr>
          <w:b/>
          <w:bCs/>
        </w:rPr>
        <w:t>-Point-Netz.</w:t>
      </w:r>
    </w:p>
    <w:p w14:paraId="7F862A20" w14:textId="405F872A" w:rsidR="0079044A" w:rsidRDefault="0079044A" w:rsidP="0079044A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b/>
          <w:bCs/>
        </w:rPr>
        <w:t>Mit VPN können einzelne Rechner an ein LAN angeschlossen werden.</w:t>
      </w:r>
    </w:p>
    <w:p w14:paraId="30EE2F6C" w14:textId="6511B275" w:rsidR="0079044A" w:rsidRDefault="0079044A" w:rsidP="0079044A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b/>
          <w:bCs/>
        </w:rPr>
        <w:t>Mit VPN können ganze Niederlassungen miteinander sicher verbunden werden.</w:t>
      </w:r>
    </w:p>
    <w:p w14:paraId="34907484" w14:textId="4BBA318B" w:rsidR="0079044A" w:rsidRDefault="0079044A" w:rsidP="0079044A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b/>
          <w:bCs/>
        </w:rPr>
        <w:t>Bei einem End-</w:t>
      </w:r>
      <w:proofErr w:type="spellStart"/>
      <w:r>
        <w:rPr>
          <w:b/>
          <w:bCs/>
        </w:rPr>
        <w:t>to</w:t>
      </w:r>
      <w:proofErr w:type="spellEnd"/>
      <w:r>
        <w:rPr>
          <w:b/>
          <w:bCs/>
        </w:rPr>
        <w:t>-Site-VPN wird nur ein Rechner für eine sichere Netzverbindung ausgelagert.</w:t>
      </w:r>
    </w:p>
    <w:p w14:paraId="7205B2B6" w14:textId="2F46E1C8" w:rsidR="0079044A" w:rsidRDefault="0079044A" w:rsidP="0079044A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b/>
          <w:bCs/>
        </w:rPr>
        <w:t>Bei einer Site-</w:t>
      </w:r>
      <w:proofErr w:type="spellStart"/>
      <w:r>
        <w:rPr>
          <w:b/>
          <w:bCs/>
        </w:rPr>
        <w:t>to</w:t>
      </w:r>
      <w:proofErr w:type="spellEnd"/>
      <w:r>
        <w:rPr>
          <w:b/>
          <w:bCs/>
        </w:rPr>
        <w:t>-Site Verbindung werden genau zwei Rechner verschlüsselt verbunden.</w:t>
      </w:r>
    </w:p>
    <w:p w14:paraId="251C9E24" w14:textId="38287A25" w:rsidR="0079044A" w:rsidRDefault="0079044A" w:rsidP="0079044A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b/>
          <w:bCs/>
        </w:rPr>
        <w:t xml:space="preserve">Bei einem Client-Server-Netz kann jeder Rechner gleichzeitig Server und Client sein. </w:t>
      </w:r>
    </w:p>
    <w:p w14:paraId="2967D04F" w14:textId="01750199" w:rsidR="0079044A" w:rsidRDefault="0079044A" w:rsidP="0079044A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b/>
          <w:bCs/>
        </w:rPr>
        <w:t>VPN-Verbindungen sind sicher gegen Abhören und Verändern von Daten.</w:t>
      </w:r>
    </w:p>
    <w:p w14:paraId="06D7933F" w14:textId="54E33E70" w:rsidR="0079044A" w:rsidRDefault="0079044A" w:rsidP="0079044A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b/>
          <w:bCs/>
        </w:rPr>
        <w:t>Ein VLAN ermöglicht den Zugang vom Internet zu einem Server im LAN.</w:t>
      </w:r>
    </w:p>
    <w:p w14:paraId="0BA92C1C" w14:textId="22057231" w:rsidR="0079044A" w:rsidRDefault="0079044A" w:rsidP="0079044A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b/>
          <w:bCs/>
        </w:rPr>
        <w:t>Der Zugang vom Internet zu einem LAN-internen Server geschieht über VPN.</w:t>
      </w:r>
    </w:p>
    <w:p w14:paraId="345DD75F" w14:textId="58299536" w:rsidR="0079044A" w:rsidRDefault="0079044A" w:rsidP="0079044A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b/>
          <w:bCs/>
        </w:rPr>
        <w:t>IP-Adressen adressieren Rechner im Internet oder LAN.</w:t>
      </w:r>
    </w:p>
    <w:p w14:paraId="1EA23CE0" w14:textId="08881BEA" w:rsidR="0079044A" w:rsidRDefault="0079044A" w:rsidP="0079044A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b/>
          <w:bCs/>
        </w:rPr>
        <w:t>VPN und Tunneling sind zwei Begriffe für dieselbe Technik.</w:t>
      </w:r>
    </w:p>
    <w:p w14:paraId="68D07D06" w14:textId="34033F1D" w:rsidR="0079044A" w:rsidRDefault="0079044A" w:rsidP="0079044A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b/>
          <w:bCs/>
        </w:rPr>
        <w:t xml:space="preserve">VPN kann einzelne Rechner sicher miteinander verbinden. </w:t>
      </w:r>
    </w:p>
    <w:p w14:paraId="52601168" w14:textId="3C0A2B44" w:rsidR="00B551C2" w:rsidRDefault="00B551C2" w:rsidP="0079044A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b/>
          <w:bCs/>
        </w:rPr>
        <w:t>VPN kann mehrere Standortnetze sicher miteinander verbinden.</w:t>
      </w:r>
    </w:p>
    <w:p w14:paraId="391E0956" w14:textId="51DABD88" w:rsidR="0079044A" w:rsidRDefault="0079044A" w:rsidP="0079044A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b/>
          <w:bCs/>
        </w:rPr>
        <w:t>Trunk ist ein anderer Ausdruck für Cloud.</w:t>
      </w:r>
    </w:p>
    <w:p w14:paraId="2A9991E8" w14:textId="41141992" w:rsidR="0079044A" w:rsidRDefault="0079044A" w:rsidP="0079044A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b/>
          <w:bCs/>
        </w:rPr>
        <w:t>In einem Peer-to-Peer-Netz können sich mehrere Server befinden.</w:t>
      </w:r>
    </w:p>
    <w:p w14:paraId="71172198" w14:textId="1EB78737" w:rsidR="0079044A" w:rsidRDefault="0079044A" w:rsidP="0079044A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b/>
          <w:bCs/>
        </w:rPr>
        <w:t>Ein Home-Office-Arbeitsplatz ist in der Regel ein Site-</w:t>
      </w:r>
      <w:proofErr w:type="spellStart"/>
      <w:r>
        <w:rPr>
          <w:b/>
          <w:bCs/>
        </w:rPr>
        <w:t>to</w:t>
      </w:r>
      <w:proofErr w:type="spellEnd"/>
      <w:r>
        <w:rPr>
          <w:b/>
          <w:bCs/>
        </w:rPr>
        <w:t>-Site-VPN.</w:t>
      </w:r>
    </w:p>
    <w:p w14:paraId="65746CF5" w14:textId="34B9A0E1" w:rsidR="0079044A" w:rsidRPr="0079044A" w:rsidRDefault="0079044A" w:rsidP="0079044A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b/>
          <w:bCs/>
        </w:rPr>
        <w:t xml:space="preserve">Bei Peer-to-Peer sind zwei PCs direkt über ein Kabel miteinander verbunden. </w:t>
      </w:r>
    </w:p>
    <w:p w14:paraId="41A3B4E5" w14:textId="77777777" w:rsidR="0079044A" w:rsidRPr="0079044A" w:rsidRDefault="0079044A" w:rsidP="0079044A">
      <w:pPr>
        <w:pStyle w:val="Listenabsatz"/>
        <w:spacing w:line="360" w:lineRule="auto"/>
        <w:ind w:left="357"/>
        <w:rPr>
          <w:b/>
          <w:bCs/>
        </w:rPr>
      </w:pPr>
    </w:p>
    <w:p w14:paraId="2FAC0AD5" w14:textId="77777777" w:rsidR="009D753E" w:rsidRDefault="009D753E" w:rsidP="000B66AE">
      <w:pPr>
        <w:pStyle w:val="Listenabsatz"/>
        <w:spacing w:line="360" w:lineRule="auto"/>
        <w:ind w:left="357"/>
        <w:rPr>
          <w:b/>
          <w:bCs/>
        </w:rPr>
      </w:pPr>
    </w:p>
    <w:sectPr w:rsidR="009D753E" w:rsidSect="0042620E">
      <w:headerReference w:type="default" r:id="rId9"/>
      <w:footerReference w:type="default" r:id="rId10"/>
      <w:pgSz w:w="11906" w:h="16838"/>
      <w:pgMar w:top="1417" w:right="1417" w:bottom="1134" w:left="1417" w:header="124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033C5" w14:textId="77777777" w:rsidR="0098275E" w:rsidRDefault="0098275E" w:rsidP="003075B0">
      <w:pPr>
        <w:spacing w:after="0" w:line="240" w:lineRule="auto"/>
      </w:pPr>
      <w:r>
        <w:separator/>
      </w:r>
    </w:p>
  </w:endnote>
  <w:endnote w:type="continuationSeparator" w:id="0">
    <w:p w14:paraId="7A1C127A" w14:textId="77777777" w:rsidR="0098275E" w:rsidRDefault="0098275E" w:rsidP="0030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30313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97DA07" w14:textId="52B485FC" w:rsidR="0042620E" w:rsidRDefault="0042620E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A131F6" w14:textId="77777777" w:rsidR="0042620E" w:rsidRDefault="004262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0E36D" w14:textId="77777777" w:rsidR="0098275E" w:rsidRDefault="0098275E" w:rsidP="003075B0">
      <w:pPr>
        <w:spacing w:after="0" w:line="240" w:lineRule="auto"/>
      </w:pPr>
      <w:r>
        <w:separator/>
      </w:r>
    </w:p>
  </w:footnote>
  <w:footnote w:type="continuationSeparator" w:id="0">
    <w:p w14:paraId="30675A73" w14:textId="77777777" w:rsidR="0098275E" w:rsidRDefault="0098275E" w:rsidP="003075B0">
      <w:pPr>
        <w:spacing w:after="0" w:line="240" w:lineRule="auto"/>
      </w:pPr>
      <w:r>
        <w:continuationSeparator/>
      </w:r>
    </w:p>
  </w:footnote>
  <w:footnote w:id="1">
    <w:p w14:paraId="33AB52BB" w14:textId="285D408B" w:rsidR="00AF6144" w:rsidRDefault="00AF614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AF6144">
        <w:t>https://ausbildung-in-der-it.de/lexikon/vlan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A0BC5" w14:textId="6AB2EA8C" w:rsidR="003075B0" w:rsidRPr="00914ACE" w:rsidRDefault="009537D7" w:rsidP="00DE7760">
    <w:pPr>
      <w:pStyle w:val="Kopfzeile"/>
      <w:tabs>
        <w:tab w:val="clear" w:pos="4536"/>
        <w:tab w:val="clear" w:pos="9072"/>
        <w:tab w:val="left" w:pos="3206"/>
      </w:tabs>
      <w:jc w:val="both"/>
      <w:rPr>
        <w:color w:val="FFFFFF" w:themeColor="background1"/>
        <w:sz w:val="32"/>
        <w:szCs w:val="32"/>
      </w:rPr>
    </w:pPr>
    <w:r w:rsidRPr="00914ACE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2F5755" wp14:editId="31F78678">
              <wp:simplePos x="0" y="0"/>
              <wp:positionH relativeFrom="column">
                <wp:posOffset>-1178091</wp:posOffset>
              </wp:positionH>
              <wp:positionV relativeFrom="paragraph">
                <wp:posOffset>-903162</wp:posOffset>
              </wp:positionV>
              <wp:extent cx="8237220" cy="866664"/>
              <wp:effectExtent l="0" t="0" r="0" b="0"/>
              <wp:wrapNone/>
              <wp:docPr id="1327102380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37220" cy="866664"/>
                      </a:xfrm>
                      <a:prstGeom prst="rect">
                        <a:avLst/>
                      </a:prstGeom>
                      <a:solidFill>
                        <a:srgbClr val="365A7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B01DB7" w14:textId="36EB8EB3" w:rsidR="00DE7760" w:rsidRDefault="00DE7760" w:rsidP="007F103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2F5755" id="Rechteck 1" o:spid="_x0000_s1026" style="position:absolute;left:0;text-align:left;margin-left:-92.75pt;margin-top:-71.1pt;width:648.6pt;height:6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R+hAIAAGoFAAAOAAAAZHJzL2Uyb0RvYy54bWysVE1v2zAMvQ/YfxB0X+2k6ceCOkXQosOA&#10;oi3aDj0rshQbkEWNUmJnv36U7DhdW+wwLAeFEslH8pnkxWXXGLZV6GuwBZ8c5ZwpK6Gs7brgP55v&#10;vpxz5oOwpTBgVcF3yvPLxedPF62bqylUYEqFjECsn7eu4FUIbp5lXlaqEf4InLKk1ICNCHTFdVai&#10;aAm9Mdk0z0+zFrB0CFJ5T6/XvZIvEr7WSoZ7rb0KzBSccgvpxHSu4pktLsR8jcJVtRzSEP+QRSNq&#10;S0FHqGsRBNtg/Q6qqSWCBx2OJDQZaF1LlWqgaib5m2qeKuFUqoXI8W6kyf8/WHm3fXIPSDS0zs89&#10;ibGKTmMT/yk/1iWydiNZqgtM0uP59PhsOiVOJenOT+k3i2xmB2+HPnxT0LAoFBzpYySOxPbWh950&#10;bxKDeTB1eVMbky64Xl0ZZFtBH+749GR5tkf/w8zYaGwhuvWI8SU71JKksDMq2hn7qDSrS8p+mjJJ&#10;babGOEJKZcOkV1WiVH34yUmep06h2kaPVGkCjMia4o/YA0Bs4ffYfZaDfXRVqUtH5/xvifXOo0eK&#10;DDaMzk1tAT8CMFTVELm335PUUxNZCt2qI5MorqDcPSBD6MfFO3lT0ye8FT48CKT5oK9OMx/u6dAG&#10;2oLDIHFWAf766D3aU9uSlrOW5q3g/udGoOLMfLfU0F8ns1kc0HSZnZzFzsLXmtVrjd00V0CdMaHt&#10;4mQSo30we1EjNC+0GpYxKqmElRS74DLg/nIV+j1Ay0Wq5TKZ0VA6EW7tk5MRPBIcW/S5exHohj4O&#10;NAF3sJ9NMX/Tzr1t9LSw3ATQder1A68D9TTQqYeG5RM3xut7sjqsyMVvAAAA//8DAFBLAwQUAAYA&#10;CAAAACEA3HxatOAAAAANAQAADwAAAGRycy9kb3ducmV2LnhtbEyPTU7DMBCF90jcwRokdq3TiNCS&#10;xqlQJBZUsKDNAZzYJFbjcWq7bbg9kxXMan6e3vum2E12YFftg3EoYLVMgGlsnTLYCaiPb4sNsBAl&#10;Kjk41AJ+dIBdeX9XyFy5G37p6yF2jEww5FJAH+OYcx7aXlsZlm7USLdv562MNPqOKy9vZG4HnibJ&#10;M7fSICX0ctRVr9vT4WIFHF9s9WmaPXpV1SZ81Of3dn8W4vFhet0Ci3qKf2KY8QkdSmJq3AVVYIOA&#10;xWqTZaSdu6c0BTZrqNbAGtpla+Blwf9/Uf4CAAD//wMAUEsBAi0AFAAGAAgAAAAhALaDOJL+AAAA&#10;4QEAABMAAAAAAAAAAAAAAAAAAAAAAFtDb250ZW50X1R5cGVzXS54bWxQSwECLQAUAAYACAAAACEA&#10;OP0h/9YAAACUAQAACwAAAAAAAAAAAAAAAAAvAQAAX3JlbHMvLnJlbHNQSwECLQAUAAYACAAAACEA&#10;p0lEfoQCAABqBQAADgAAAAAAAAAAAAAAAAAuAgAAZHJzL2Uyb0RvYy54bWxQSwECLQAUAAYACAAA&#10;ACEA3HxatOAAAAANAQAADwAAAAAAAAAAAAAAAADeBAAAZHJzL2Rvd25yZXYueG1sUEsFBgAAAAAE&#10;AAQA8wAAAOsFAAAAAA==&#10;" fillcolor="#365a74" stroked="f" strokeweight="1pt">
              <v:textbox>
                <w:txbxContent>
                  <w:p w14:paraId="6BB01DB7" w14:textId="36EB8EB3" w:rsidR="00DE7760" w:rsidRDefault="00DE7760" w:rsidP="007F1037"/>
                </w:txbxContent>
              </v:textbox>
            </v:rect>
          </w:pict>
        </mc:Fallback>
      </mc:AlternateContent>
    </w:r>
    <w:r w:rsidR="0030339E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275EC0" wp14:editId="63CD48DC">
              <wp:simplePos x="0" y="0"/>
              <wp:positionH relativeFrom="margin">
                <wp:posOffset>5236293</wp:posOffset>
              </wp:positionH>
              <wp:positionV relativeFrom="paragraph">
                <wp:posOffset>10795</wp:posOffset>
              </wp:positionV>
              <wp:extent cx="1152939" cy="333955"/>
              <wp:effectExtent l="0" t="0" r="0" b="0"/>
              <wp:wrapNone/>
              <wp:docPr id="129437930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939" cy="333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9E7DE6" w14:textId="572A8AEB" w:rsidR="0030339E" w:rsidRPr="007F1037" w:rsidRDefault="00E536D5" w:rsidP="0030339E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09</w:t>
                          </w:r>
                          <w:r w:rsidR="0030339E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.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10</w:t>
                          </w:r>
                          <w:r w:rsidR="0030339E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.2024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275EC0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left:0;text-align:left;margin-left:412.3pt;margin-top:.85pt;width:90.8pt;height:26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ePvGAIAADMEAAAOAAAAZHJzL2Uyb0RvYy54bWysU9uO2yAQfa/Uf0C8N3Zu28aKs0p3lapS&#10;tLtSttpngiFGwgwFEjv9+g44N237VPUFBmaYyzmH+X3XaHIQziswJR0OckqE4VApsyvpj9fVpy+U&#10;+MBMxTQYUdKj8PR+8fHDvLWFGEENuhKOYBLji9aWtA7BFlnmeS0a5gdghUGnBNewgEe3yyrHWsze&#10;6GyU53dZC66yDrjwHm8feyddpPxSCh6epfQiEF1S7C2k1aV1G9dsMWfFzjFbK35qg/1DFw1TBote&#10;Uj2ywMjeqT9SNYo78CDDgEOTgZSKizQDTjPM302zqZkVaRYEx9sLTP7/peVPh419cSR0X6FDAiMg&#10;rfWFx8s4TyddE3fslKAfITxeYBNdIDw+Gk5Hs/GMEo6+8Xg8m05jmuz62jofvgloSDRK6pCWhBY7&#10;rH3oQ88hsZiBldI6UaMNaUt6N57m6cHFg8m1wRrXXqMVum1HVHUzxxaqI47noGfeW75S2MOa+fDC&#10;HFKNE6F8wzMuUgPWgpNFSQ3u19/uYzwygF5KWpROSf3PPXOCEv3dIDez4WQStZYOk+nnER7crWd7&#10;6zH75gFQnUP8KJYnM8YHfTalg+YNVb6MVdHFDMfaJQ1n8yH0gsZfwsVymYJQXZaFtdlYHlNHVCPC&#10;r90bc/ZEQ0ACn+AsMla8Y6OP7flY7gNIlaiKOPeonuBHZSayT78oSv/2nKKuf33xGwAA//8DAFBL&#10;AwQUAAYACAAAACEAuEVKpN8AAAAJAQAADwAAAGRycy9kb3ducmV2LnhtbEyPwU7DMBBE70j8g7VI&#10;3KhDaEsU4lRVpAoJwaGlF26beJtE2OsQu23g63FPcFy90czbYjVZI040+t6xgvtZAoK4cbrnVsH+&#10;fXOXgfABWaNxTAq+ycOqvL4qMNfuzFs67UIrYgn7HBV0IQy5lL7pyKKfuYE4soMbLYZ4jq3UI55j&#10;uTUyTZKltNhzXOhwoKqj5nN3tApeqs0bbuvUZj+men49rIev/cdCqdubaf0EItAU/sJw0Y/qUEan&#10;2h1Ze2EUZOl8GaMRPIK48LiWgqgVLOYPIMtC/v+g/AUAAP//AwBQSwECLQAUAAYACAAAACEAtoM4&#10;kv4AAADhAQAAEwAAAAAAAAAAAAAAAAAAAAAAW0NvbnRlbnRfVHlwZXNdLnhtbFBLAQItABQABgAI&#10;AAAAIQA4/SH/1gAAAJQBAAALAAAAAAAAAAAAAAAAAC8BAABfcmVscy8ucmVsc1BLAQItABQABgAI&#10;AAAAIQD7zePvGAIAADMEAAAOAAAAAAAAAAAAAAAAAC4CAABkcnMvZTJvRG9jLnhtbFBLAQItABQA&#10;BgAIAAAAIQC4RUqk3wAAAAkBAAAPAAAAAAAAAAAAAAAAAHIEAABkcnMvZG93bnJldi54bWxQSwUG&#10;AAAAAAQABADzAAAAfgUAAAAA&#10;" filled="f" stroked="f" strokeweight=".5pt">
              <v:textbox>
                <w:txbxContent>
                  <w:p w14:paraId="559E7DE6" w14:textId="572A8AEB" w:rsidR="0030339E" w:rsidRPr="007F1037" w:rsidRDefault="00E536D5" w:rsidP="0030339E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09</w:t>
                    </w:r>
                    <w:r w:rsidR="0030339E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.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10</w:t>
                    </w:r>
                    <w:r w:rsidR="0030339E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.2024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0339E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7C2843" wp14:editId="20C4270D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1494845" cy="333955"/>
              <wp:effectExtent l="0" t="0" r="0" b="0"/>
              <wp:wrapNone/>
              <wp:docPr id="2135101346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4845" cy="333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6AE4EF" w14:textId="0D8E1D54" w:rsidR="007F1037" w:rsidRPr="007F1037" w:rsidRDefault="007F1037">
                          <w:pPr>
                            <w:rPr>
                              <w:b/>
                              <w:bCs/>
                            </w:rPr>
                          </w:pPr>
                          <w:r w:rsidRPr="007F1037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IT – Lernfeld 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C2843" id="_x0000_s1028" type="#_x0000_t202" style="position:absolute;left:0;text-align:left;margin-left:0;margin-top:.8pt;width:117.7pt;height:26.3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KcYGwIAADMEAAAOAAAAZHJzL2Uyb0RvYy54bWysU9tuGyEQfa/Uf0C81+vLOo1XXkduIleV&#10;oiSSE+UZs+BdCRgK2Lvu13dgfVPap6ovMDDDXM45zO86rcheON+AKeloMKREGA5VY7YlfXtdfbml&#10;xAdmKqbAiJIehKd3i8+f5q0txBhqUJVwBJMYX7S2pHUItsgyz2uhmR+AFQadEpxmAY9um1WOtZhd&#10;q2w8HN5kLbjKOuDCe7x96J10kfJLKXh4ltKLQFRJsbeQVpfWTVyzxZwVW8ds3fBjG+wfutCsMVj0&#10;nOqBBUZ2rvkjlW64Aw8yDDjoDKRsuEgz4DSj4Ydp1jWzIs2C4Hh7hsn/v7T8ab+2L46E7ht0SGAE&#10;pLW+8HgZ5+mk03HHTgn6EcLDGTbRBcLjo3yW3+ZTSjj6JpPJbDqNabLLa+t8+C5Ak2iU1CEtCS22&#10;f/ShDz2FxGIGVo1SiRplSFvSm8l0mB6cPZhcGaxx6TVaodt0pKlKOj7NsYHqgOM56Jn3lq8a7OGR&#10;+fDCHFKNE6F8wzMuUgHWgqNFSQ3u19/uYzwygF5KWpROSf3PHXOCEvXDIDezUZ5HraVDPv06xoO7&#10;9myuPWan7wHVOcKPYnkyY3xQJ1M60O+o8mWsii5mONYuaTiZ96EXNP4SLpbLFITqsiw8mrXlMXVE&#10;NSL82r0zZ480BCTwCU4iY8UHNvrYno/lLoBsElUR5x7VI/yozET28RdF6V+fU9Tlry9+AwAA//8D&#10;AFBLAwQUAAYACAAAACEAK7VMVN0AAAAFAQAADwAAAGRycy9kb3ducmV2LnhtbEyPT0vDQBDF74Lf&#10;YRnBm90Ym1JiNqUEiiD20NqLt0l2mgT3T8xu2+in73jS47z3eO83xWqyRpxpDL13Ch5nCQhyjde9&#10;axUc3jcPSxAhotNovCMF3xRgVd7eFJhrf3E7Ou9jK7jEhRwVdDEOuZSh6chimPmBHHtHP1qMfI6t&#10;1CNeuNwamSbJQlrsHS90OFDVUfO5P1kFr9Vmi7s6tcsfU728HdfD1+EjU+r+blo/g4g0xb8w/OIz&#10;OpTMVPuT00EYBfxIZHUBgs30KZuDqBVk8xRkWcj/9OUVAAD//wMAUEsBAi0AFAAGAAgAAAAhALaD&#10;OJL+AAAA4QEAABMAAAAAAAAAAAAAAAAAAAAAAFtDb250ZW50X1R5cGVzXS54bWxQSwECLQAUAAYA&#10;CAAAACEAOP0h/9YAAACUAQAACwAAAAAAAAAAAAAAAAAvAQAAX3JlbHMvLnJlbHNQSwECLQAUAAYA&#10;CAAAACEAa9SnGBsCAAAzBAAADgAAAAAAAAAAAAAAAAAuAgAAZHJzL2Uyb0RvYy54bWxQSwECLQAU&#10;AAYACAAAACEAK7VMVN0AAAAFAQAADwAAAAAAAAAAAAAAAAB1BAAAZHJzL2Rvd25yZXYueG1sUEsF&#10;BgAAAAAEAAQA8wAAAH8FAAAAAA==&#10;" filled="f" stroked="f" strokeweight=".5pt">
              <v:textbox>
                <w:txbxContent>
                  <w:p w14:paraId="556AE4EF" w14:textId="0D8E1D54" w:rsidR="007F1037" w:rsidRPr="007F1037" w:rsidRDefault="007F1037">
                    <w:pPr>
                      <w:rPr>
                        <w:b/>
                        <w:bCs/>
                      </w:rPr>
                    </w:pPr>
                    <w:r w:rsidRPr="007F1037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IT – Lernfeld 03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F1037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1CA673" wp14:editId="7EC178A2">
              <wp:simplePos x="0" y="0"/>
              <wp:positionH relativeFrom="column">
                <wp:posOffset>546873</wp:posOffset>
              </wp:positionH>
              <wp:positionV relativeFrom="paragraph">
                <wp:posOffset>-489336</wp:posOffset>
              </wp:positionV>
              <wp:extent cx="4890053" cy="389614"/>
              <wp:effectExtent l="0" t="0" r="0" b="0"/>
              <wp:wrapNone/>
              <wp:docPr id="1117617665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0053" cy="3896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D4AEEE" w14:textId="77777777" w:rsidR="007F1037" w:rsidRPr="007F1037" w:rsidRDefault="007F1037" w:rsidP="007F103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7F1037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GEWERBLICHE SCHULEN DES LAHN-DILL-KREISES</w:t>
                          </w:r>
                        </w:p>
                        <w:p w14:paraId="2510255D" w14:textId="77777777" w:rsidR="007F1037" w:rsidRDefault="007F103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1CA673" id="Textfeld 4" o:spid="_x0000_s1029" type="#_x0000_t202" style="position:absolute;left:0;text-align:left;margin-left:43.05pt;margin-top:-38.55pt;width:385.05pt;height:30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2SAGwIAADMEAAAOAAAAZHJzL2Uyb0RvYy54bWysU8lu2zAQvRfIPxC815LX2oLlwEngooCR&#10;BHCCnGmKtARQHJakLblf3yHlDWlPRS/UDGc0y3uP8/u2VuQgrKtA57TfSykRmkNR6V1O399WX6eU&#10;OM90wRRokdOjcPR+cfdl3phMDKAEVQhLsIh2WWNyWnpvsiRxvBQ1cz0wQmNQgq2ZR9fuksKyBqvX&#10;Khmk6SRpwBbGAhfO4e1TF6SLWF9Kwf2LlE54onKKs/l42nhuw5ks5izbWWbKip/GYP8wRc0qjU0v&#10;pZ6YZ2Rvqz9K1RW34ED6Hoc6ASkrLuIOuE0//bTNpmRGxF0QHGcuMLn/V5Y/Hzbm1RLfPkCLBAZA&#10;GuMyh5dhn1baOnxxUoJxhPB4gU20nnC8HE1naToeUsIxNpzOJv1RKJNc/zbW+e8CahKMnFqkJaLF&#10;Dmvnu9RzSmimYVUpFalRmjQ5nQzHafzhEsHiSmOP66zB8u22JVWBU5z32EJxxPUsdMw7w1cVzrBm&#10;zr8yi1TjRihf/4KHVIC94GRRUoL99bf7kI8MYJSSBqWTU/dzz6ygRP3QyM2sPxoFrUVnNP42QMfe&#10;Rra3Eb2vHwHV2ceHYng0Q75XZ1NaqD9Q5cvQFUNMc+ydU382H30naHwlXCyXMQnVZZhf643hoXRA&#10;NSD81n4wa040eCTwGc4iY9knNrrcjo/l3oOsIlUB5w7VE/yozEj26RUF6d/6Mev61he/AQAA//8D&#10;AFBLAwQUAAYACAAAACEAhUn3/OAAAAAKAQAADwAAAGRycy9kb3ducmV2LnhtbEyPTUvDQBCG74L/&#10;YRnBW7tJIB/EbEoJFEH00NqLt012mgT3I2a3bfTXO57sbT4e3nmm2ixGswvOfnRWQLyOgKHtnBpt&#10;L+D4vlsVwHyQVkntLAr4Rg+b+v6ukqVyV7vHyyH0jEKsL6WAIYSp5Nx3Axrp125CS7uTm40M1M49&#10;V7O8UrjRPImijBs5WrowyAmbAbvPw9kIeGl2b3LfJqb40c3z62k7fR0/UiEeH5btE7CAS/iH4U+f&#10;1KEmp9adrfJMCyiymEgBqzyngoAizRJgLU3iNAdeV/z2hfoXAAD//wMAUEsBAi0AFAAGAAgAAAAh&#10;ALaDOJL+AAAA4QEAABMAAAAAAAAAAAAAAAAAAAAAAFtDb250ZW50X1R5cGVzXS54bWxQSwECLQAU&#10;AAYACAAAACEAOP0h/9YAAACUAQAACwAAAAAAAAAAAAAAAAAvAQAAX3JlbHMvLnJlbHNQSwECLQAU&#10;AAYACAAAACEA6a9kgBsCAAAzBAAADgAAAAAAAAAAAAAAAAAuAgAAZHJzL2Uyb0RvYy54bWxQSwEC&#10;LQAUAAYACAAAACEAhUn3/OAAAAAKAQAADwAAAAAAAAAAAAAAAAB1BAAAZHJzL2Rvd25yZXYueG1s&#10;UEsFBgAAAAAEAAQA8wAAAIIFAAAAAA==&#10;" filled="f" stroked="f" strokeweight=".5pt">
              <v:textbox>
                <w:txbxContent>
                  <w:p w14:paraId="58D4AEEE" w14:textId="77777777" w:rsidR="007F1037" w:rsidRPr="007F1037" w:rsidRDefault="007F1037" w:rsidP="007F103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F1037">
                      <w:rPr>
                        <w:color w:val="FFFFFF" w:themeColor="background1"/>
                        <w:sz w:val="36"/>
                        <w:szCs w:val="36"/>
                      </w:rPr>
                      <w:t>GEWERBLICHE SCHULEN DES LAHN-DILL-KREISES</w:t>
                    </w:r>
                  </w:p>
                  <w:p w14:paraId="2510255D" w14:textId="77777777" w:rsidR="007F1037" w:rsidRDefault="007F1037"/>
                </w:txbxContent>
              </v:textbox>
            </v:shape>
          </w:pict>
        </mc:Fallback>
      </mc:AlternateContent>
    </w:r>
    <w:r w:rsidR="00DE7760">
      <w:rPr>
        <w:noProof/>
        <w:color w:val="FFFFFF" w:themeColor="background1"/>
        <w:sz w:val="32"/>
        <w:szCs w:val="32"/>
      </w:rPr>
      <w:drawing>
        <wp:anchor distT="0" distB="0" distL="114300" distR="114300" simplePos="0" relativeHeight="251660288" behindDoc="0" locked="0" layoutInCell="1" allowOverlap="1" wp14:anchorId="08995A43" wp14:editId="11447CA2">
          <wp:simplePos x="0" y="0"/>
          <wp:positionH relativeFrom="column">
            <wp:posOffset>-407062</wp:posOffset>
          </wp:positionH>
          <wp:positionV relativeFrom="paragraph">
            <wp:posOffset>-641130</wp:posOffset>
          </wp:positionV>
          <wp:extent cx="1065734" cy="1009816"/>
          <wp:effectExtent l="0" t="0" r="1270" b="0"/>
          <wp:wrapThrough wrapText="bothSides">
            <wp:wrapPolygon edited="0">
              <wp:start x="6179" y="0"/>
              <wp:lineTo x="3089" y="1630"/>
              <wp:lineTo x="0" y="4891"/>
              <wp:lineTo x="0" y="16302"/>
              <wp:lineTo x="2703" y="19562"/>
              <wp:lineTo x="5020" y="21192"/>
              <wp:lineTo x="5793" y="21192"/>
              <wp:lineTo x="10813" y="21192"/>
              <wp:lineTo x="11585" y="19562"/>
              <wp:lineTo x="20081" y="13857"/>
              <wp:lineTo x="21240" y="9374"/>
              <wp:lineTo x="21240" y="3260"/>
              <wp:lineTo x="15833" y="0"/>
              <wp:lineTo x="6179" y="0"/>
            </wp:wrapPolygon>
          </wp:wrapThrough>
          <wp:docPr id="64399035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990356" name="Grafik 6439903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734" cy="1009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7760" w:rsidRPr="00914ACE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A691E6D" wp14:editId="4BCA32BC">
              <wp:simplePos x="0" y="0"/>
              <wp:positionH relativeFrom="column">
                <wp:posOffset>-1017573</wp:posOffset>
              </wp:positionH>
              <wp:positionV relativeFrom="paragraph">
                <wp:posOffset>-476057</wp:posOffset>
              </wp:positionV>
              <wp:extent cx="8237551" cy="882595"/>
              <wp:effectExtent l="0" t="0" r="0" b="0"/>
              <wp:wrapNone/>
              <wp:docPr id="1567606437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37551" cy="882595"/>
                      </a:xfrm>
                      <a:prstGeom prst="rect">
                        <a:avLst/>
                      </a:prstGeom>
                      <a:solidFill>
                        <a:srgbClr val="0A1D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DB7263" w14:textId="124B2A99" w:rsidR="00DE7760" w:rsidRDefault="00DE7760" w:rsidP="00DE776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691E6D" id="_x0000_s1030" style="position:absolute;left:0;text-align:left;margin-left:-80.1pt;margin-top:-37.5pt;width:648.65pt;height:69.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79iQIAAHEFAAAOAAAAZHJzL2Uyb0RvYy54bWysVF1v2yAUfZ+0/4B4X/2xZE2jOlWUKNOk&#10;qq3WTn0mGGJLmMuAxM5+/S7Ycbq22sO0Fwzcc8/98Llc33SNIgdhXQ26oNlFSonQHMpa7wr642nz&#10;aUaJ80yXTIEWBT0KR28WHz9ct2YucqhAlcISJNFu3pqCVt6beZI4XomGuQswQqNRgm2Yx6PdJaVl&#10;LbI3KsnT9EvSgi2NBS6cw9t1b6SLyC+l4P5eSic8UQXF3HxcbVy3YU0W12y+s8xUNR/SYP+QRcNq&#10;jUFHqjXzjOxt/YaqqbkFB9JfcGgSkLLmItaA1WTpq2oeK2ZErAWb48zYJvf/aPnd4dE8WGxDa9zc&#10;4TZU0UnbhC/mR7rYrOPYLNF5wvFyln++nE4zSjjaZrN8ejUN3UzO3sY6/1VAQ8KmoBZ/RuwRO9w6&#10;30NPkBDMgarLTa1UPNjddqUsObDw45bZOl8N7H/AlA5gDcGtZww3ybmWuPNHJQJO6e9CkrrE7POY&#10;SZSZGOMwzoX2WW+qWCn68Nk0TaNSsLbRI1YaCQOzxPgj90AQJPyWu89ywAdXEVU6Oqd/S6x3Hj1i&#10;ZNB+dG5qDfY9AoVVDZF7/KlJfWtCl3y37bA3BZ0EZLjZQnl8sMRCPzXO8E2Nf/KWOf/ALI4JDhSO&#10;vr/HRSpoCwrDjpIK7K/37gMe1YtWSlocu4K6n3tmBSXqm0ZdX2WTSZjTeJhML3M82JeW7UuL3jcr&#10;QIGgCjG7uA14r05baaF5xhdiGaKiiWmOsQvKvT0dVr5/DvCN4WK5jDCcTcP8rX40PJCHPgelPnXP&#10;zJpBzh4H4Q5OI8rmr1TdY4OnhuXeg6yj5M99Hf4AznWU0vAGhYfj5Tmizi/l4jcAAAD//wMAUEsD&#10;BBQABgAIAAAAIQA22ztQ3wAAAAwBAAAPAAAAZHJzL2Rvd25yZXYueG1sTI/BTsMwDIbvSLxDZCQu&#10;aEtToJtK0wmBJq6jcNnNa0xb0ThVkm3l7clOcLPlT7+/v9rMdhQn8mFwrEEtMxDErTMDdxo+P7aL&#10;NYgQkQ2OjknDDwXY1NdXFZbGnfmdTk3sRArhUKKGPsaplDK0PVkMSzcRp9uX8xZjWn0njcdzCrej&#10;zLOskBYHTh96nOilp/a7OVoNu21BQ8jv3C5XTiq/x9fmDbW+vZmfn0BEmuMfDBf9pA51cjq4I5sg&#10;Rg0LVWR5YtO0ekytLoi6XykQBw3FQwayruT/EvUvAAAA//8DAFBLAQItABQABgAIAAAAIQC2gziS&#10;/gAAAOEBAAATAAAAAAAAAAAAAAAAAAAAAABbQ29udGVudF9UeXBlc10ueG1sUEsBAi0AFAAGAAgA&#10;AAAhADj9If/WAAAAlAEAAAsAAAAAAAAAAAAAAAAALwEAAF9yZWxzLy5yZWxzUEsBAi0AFAAGAAgA&#10;AAAhAIODTv2JAgAAcQUAAA4AAAAAAAAAAAAAAAAALgIAAGRycy9lMm9Eb2MueG1sUEsBAi0AFAAG&#10;AAgAAAAhADbbO1DfAAAADAEAAA8AAAAAAAAAAAAAAAAA4wQAAGRycy9kb3ducmV2LnhtbFBLBQYA&#10;AAAABAAEAPMAAADvBQAAAAA=&#10;" fillcolor="#0a1d2c" stroked="f" strokeweight="1pt">
              <v:textbox>
                <w:txbxContent>
                  <w:p w14:paraId="52DB7263" w14:textId="124B2A99" w:rsidR="00DE7760" w:rsidRDefault="00DE7760" w:rsidP="00DE7760"/>
                </w:txbxContent>
              </v:textbox>
            </v:rect>
          </w:pict>
        </mc:Fallback>
      </mc:AlternateContent>
    </w:r>
    <w:r w:rsidR="00DE7760">
      <w:rPr>
        <w:color w:val="FFFFFF" w:themeColor="background1"/>
        <w:sz w:val="32"/>
        <w:szCs w:val="32"/>
      </w:rPr>
      <w:tab/>
    </w:r>
  </w:p>
  <w:p w14:paraId="3F1885EC" w14:textId="4F6AF27F" w:rsidR="003075B0" w:rsidRDefault="003075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C6466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F4B1892"/>
    <w:multiLevelType w:val="hybridMultilevel"/>
    <w:tmpl w:val="AE8A92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324112">
    <w:abstractNumId w:val="0"/>
  </w:num>
  <w:num w:numId="2" w16cid:durableId="624897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B0"/>
    <w:rsid w:val="00011F00"/>
    <w:rsid w:val="000B66AE"/>
    <w:rsid w:val="00133383"/>
    <w:rsid w:val="00145181"/>
    <w:rsid w:val="00150A35"/>
    <w:rsid w:val="00295445"/>
    <w:rsid w:val="002F5FBF"/>
    <w:rsid w:val="0030339E"/>
    <w:rsid w:val="003075B0"/>
    <w:rsid w:val="0042620E"/>
    <w:rsid w:val="00524913"/>
    <w:rsid w:val="005410CD"/>
    <w:rsid w:val="005B5975"/>
    <w:rsid w:val="005E040E"/>
    <w:rsid w:val="00711ADB"/>
    <w:rsid w:val="00754031"/>
    <w:rsid w:val="0079044A"/>
    <w:rsid w:val="007C21A8"/>
    <w:rsid w:val="007F1037"/>
    <w:rsid w:val="00853A29"/>
    <w:rsid w:val="008C73D9"/>
    <w:rsid w:val="00914ACE"/>
    <w:rsid w:val="00927BDA"/>
    <w:rsid w:val="009537D7"/>
    <w:rsid w:val="009658E1"/>
    <w:rsid w:val="0098275E"/>
    <w:rsid w:val="009D753E"/>
    <w:rsid w:val="009E2035"/>
    <w:rsid w:val="00AF6144"/>
    <w:rsid w:val="00B551C2"/>
    <w:rsid w:val="00B827A2"/>
    <w:rsid w:val="00BC4D9A"/>
    <w:rsid w:val="00C127E4"/>
    <w:rsid w:val="00C27B06"/>
    <w:rsid w:val="00C92BCB"/>
    <w:rsid w:val="00CA311D"/>
    <w:rsid w:val="00DA5358"/>
    <w:rsid w:val="00DE7760"/>
    <w:rsid w:val="00E242C6"/>
    <w:rsid w:val="00E536D5"/>
    <w:rsid w:val="00F8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6F821"/>
  <w15:chartTrackingRefBased/>
  <w15:docId w15:val="{D70DACD8-5A04-42ED-BDFC-65721638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27BD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27BDA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BD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7BD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7BD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7BD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7BD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7BD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7BD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7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75B0"/>
  </w:style>
  <w:style w:type="paragraph" w:styleId="Fuzeile">
    <w:name w:val="footer"/>
    <w:basedOn w:val="Standard"/>
    <w:link w:val="FuzeileZchn"/>
    <w:uiPriority w:val="99"/>
    <w:unhideWhenUsed/>
    <w:rsid w:val="00307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75B0"/>
  </w:style>
  <w:style w:type="character" w:customStyle="1" w:styleId="berschrift1Zchn">
    <w:name w:val="Überschrift 1 Zchn"/>
    <w:basedOn w:val="Absatz-Standardschriftart"/>
    <w:link w:val="berschrift1"/>
    <w:uiPriority w:val="9"/>
    <w:rsid w:val="00927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7B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B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7B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7BD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7BD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7BD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7B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7B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qFormat/>
    <w:rsid w:val="00E242C6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F614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F614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F6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54BF5-77F6-4ED6-8588-E8D16927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Turan</dc:creator>
  <cp:keywords/>
  <dc:description/>
  <cp:lastModifiedBy>Ali Turan</cp:lastModifiedBy>
  <cp:revision>19</cp:revision>
  <cp:lastPrinted>2024-11-05T16:54:00Z</cp:lastPrinted>
  <dcterms:created xsi:type="dcterms:W3CDTF">2024-11-03T15:14:00Z</dcterms:created>
  <dcterms:modified xsi:type="dcterms:W3CDTF">2024-11-05T16:54:00Z</dcterms:modified>
</cp:coreProperties>
</file>